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BE9" w:rsidRDefault="00BF0BE9" w:rsidP="00BF0BE9">
      <w:pPr>
        <w:spacing w:before="20" w:line="400" w:lineRule="exact"/>
        <w:ind w:left="120"/>
        <w:jc w:val="center"/>
        <w:rPr>
          <w:rFonts w:ascii="Times New Roman" w:eastAsia="ＭＳ ゴシック" w:hAnsi="Times New Roman"/>
          <w:b/>
        </w:rPr>
      </w:pPr>
      <w:r>
        <w:rPr>
          <w:rFonts w:ascii="Times New Roman" w:eastAsia="ＭＳ ゴシック" w:hAnsi="Times New Roman" w:hint="eastAsia"/>
          <w:b/>
          <w:sz w:val="28"/>
        </w:rPr>
        <w:t>討論会などにおける共催・協賛・後援の申請および補助金の申請方法</w:t>
      </w:r>
    </w:p>
    <w:p w:rsidR="00BF0BE9" w:rsidRDefault="00BF0BE9" w:rsidP="00BF0BE9">
      <w:pPr>
        <w:spacing w:before="20" w:line="400" w:lineRule="exact"/>
        <w:ind w:left="120"/>
        <w:jc w:val="right"/>
        <w:rPr>
          <w:rFonts w:ascii="Times New Roman" w:hAnsi="Times New Roman"/>
        </w:rPr>
      </w:pPr>
      <w:r>
        <w:rPr>
          <w:rFonts w:ascii="Times New Roman" w:hAnsi="Times New Roman" w:hint="eastAsia"/>
        </w:rPr>
        <w:t>日本化学会九州支部</w:t>
      </w:r>
    </w:p>
    <w:p w:rsidR="00BF0BE9" w:rsidRDefault="00BF0BE9" w:rsidP="00BF0BE9">
      <w:pPr>
        <w:spacing w:before="20" w:line="400" w:lineRule="exact"/>
        <w:ind w:left="120"/>
        <w:rPr>
          <w:rFonts w:ascii="Times New Roman" w:hAnsi="Times New Roman"/>
        </w:rPr>
      </w:pPr>
    </w:p>
    <w:p w:rsidR="00BF0BE9" w:rsidRDefault="00BF0BE9" w:rsidP="00BF0BE9">
      <w:pPr>
        <w:spacing w:before="20" w:line="400" w:lineRule="exact"/>
        <w:ind w:left="120"/>
        <w:rPr>
          <w:rFonts w:ascii="Times New Roman" w:hAnsi="Times New Roman"/>
        </w:rPr>
      </w:pPr>
      <w:r>
        <w:rPr>
          <w:rFonts w:ascii="Times New Roman" w:hAnsi="Times New Roman" w:hint="eastAsia"/>
        </w:rPr>
        <w:t>日本化学会九州支部では、支部各地で行われる討論会などのイベントについて、支部長・庶務幹事・会計幹事が行事内容等を検討したうえで共催・協賛・後援を行います。</w:t>
      </w:r>
    </w:p>
    <w:p w:rsidR="00BF0BE9" w:rsidRDefault="00BF0BE9" w:rsidP="00BF0BE9">
      <w:pPr>
        <w:spacing w:before="20" w:line="400" w:lineRule="exact"/>
        <w:ind w:left="120" w:firstLineChars="200" w:firstLine="480"/>
        <w:rPr>
          <w:rFonts w:ascii="Times New Roman" w:hAnsi="Times New Roman"/>
        </w:rPr>
      </w:pPr>
      <w:r>
        <w:rPr>
          <w:rFonts w:ascii="Times New Roman" w:hAnsi="Times New Roman" w:hint="eastAsia"/>
        </w:rPr>
        <w:t>共催：主催団体と共に催しを共同で行う。（</w:t>
      </w:r>
      <w:r>
        <w:rPr>
          <w:rFonts w:ascii="Times New Roman" w:hAnsi="Times New Roman"/>
        </w:rPr>
        <w:t>1</w:t>
      </w:r>
      <w:r>
        <w:rPr>
          <w:rFonts w:ascii="Times New Roman" w:hAnsi="Times New Roman" w:hint="eastAsia"/>
        </w:rPr>
        <w:t>万円を目安として補助金を提供します）</w:t>
      </w:r>
    </w:p>
    <w:p w:rsidR="00BF0BE9" w:rsidRDefault="00BF0BE9" w:rsidP="00BF0BE9">
      <w:pPr>
        <w:spacing w:before="20" w:line="400" w:lineRule="exact"/>
        <w:ind w:left="120" w:firstLineChars="200" w:firstLine="480"/>
        <w:rPr>
          <w:rFonts w:ascii="Times New Roman" w:hAnsi="Times New Roman"/>
        </w:rPr>
      </w:pPr>
      <w:r>
        <w:rPr>
          <w:rFonts w:ascii="Times New Roman" w:hAnsi="Times New Roman" w:hint="eastAsia"/>
        </w:rPr>
        <w:t>協賛：催しに対して支部が趣旨に賛同し、協力する。（補助金の提供はありません）</w:t>
      </w:r>
    </w:p>
    <w:p w:rsidR="00BF0BE9" w:rsidRDefault="00BF0BE9" w:rsidP="00BF0BE9">
      <w:pPr>
        <w:spacing w:before="20" w:line="400" w:lineRule="exact"/>
        <w:ind w:left="120" w:firstLineChars="200" w:firstLine="480"/>
        <w:rPr>
          <w:rFonts w:ascii="Times New Roman" w:hAnsi="Times New Roman"/>
        </w:rPr>
      </w:pPr>
      <w:r>
        <w:rPr>
          <w:rFonts w:ascii="Times New Roman" w:hAnsi="Times New Roman" w:hint="eastAsia"/>
        </w:rPr>
        <w:t>後援：催しの趣旨に賛同し、応援する。（補助金の提供はありません）</w:t>
      </w:r>
    </w:p>
    <w:p w:rsidR="00BF0BE9" w:rsidRDefault="00BF0BE9" w:rsidP="00BF0BE9">
      <w:pPr>
        <w:spacing w:before="20" w:line="400" w:lineRule="exact"/>
        <w:ind w:left="120"/>
        <w:rPr>
          <w:rFonts w:ascii="Times New Roman" w:hAnsi="Times New Roman"/>
          <w:sz w:val="16"/>
          <w:szCs w:val="16"/>
        </w:rPr>
      </w:pPr>
    </w:p>
    <w:p w:rsidR="00BF0BE9" w:rsidRDefault="00BF0BE9" w:rsidP="00BF0BE9">
      <w:pPr>
        <w:spacing w:before="20" w:line="400" w:lineRule="exact"/>
        <w:ind w:left="120"/>
        <w:rPr>
          <w:rFonts w:ascii="Times New Roman" w:hAnsi="Times New Roman"/>
        </w:rPr>
      </w:pPr>
      <w:r>
        <w:rPr>
          <w:rFonts w:ascii="Times New Roman" w:hAnsi="Times New Roman" w:hint="eastAsia"/>
        </w:rPr>
        <w:t>共催・協賛もしくは後援を希望される催しを主催される場合は下記の要領に従って申請下さい。</w:t>
      </w:r>
    </w:p>
    <w:p w:rsidR="00BF0BE9" w:rsidRDefault="00BF0BE9" w:rsidP="00BF0BE9">
      <w:pPr>
        <w:spacing w:before="20" w:line="400" w:lineRule="exact"/>
        <w:ind w:left="120"/>
        <w:rPr>
          <w:rFonts w:ascii="Times New Roman" w:hAnsi="Times New Roman"/>
          <w:sz w:val="16"/>
          <w:szCs w:val="16"/>
        </w:rPr>
      </w:pPr>
    </w:p>
    <w:p w:rsidR="00BF0BE9" w:rsidRDefault="00BF0BE9" w:rsidP="00BF0BE9">
      <w:pPr>
        <w:numPr>
          <w:ilvl w:val="0"/>
          <w:numId w:val="1"/>
        </w:numPr>
        <w:spacing w:before="20" w:line="400" w:lineRule="exact"/>
        <w:rPr>
          <w:rFonts w:ascii="Times New Roman" w:hAnsi="Times New Roman"/>
        </w:rPr>
      </w:pPr>
      <w:r>
        <w:rPr>
          <w:rFonts w:ascii="Times New Roman" w:hAnsi="Times New Roman" w:hint="eastAsia"/>
        </w:rPr>
        <w:t>所定の申請用紙にご記入のうえ、当支部事務局に提出していただきます。</w:t>
      </w:r>
    </w:p>
    <w:p w:rsidR="00BF0BE9" w:rsidRDefault="00BF0BE9" w:rsidP="00BF0BE9">
      <w:pPr>
        <w:spacing w:before="20" w:line="400" w:lineRule="exact"/>
        <w:ind w:left="120"/>
        <w:rPr>
          <w:rFonts w:ascii="Times New Roman" w:hAnsi="Times New Roman"/>
        </w:rPr>
      </w:pPr>
      <w:r>
        <w:rPr>
          <w:rFonts w:ascii="Times New Roman" w:hAnsi="Times New Roman" w:hint="eastAsia"/>
        </w:rPr>
        <w:t xml:space="preserve">　　（申請用紙は</w:t>
      </w:r>
      <w:r>
        <w:rPr>
          <w:rFonts w:ascii="Times New Roman" w:hAnsi="Times New Roman"/>
        </w:rPr>
        <w:t>HP</w:t>
      </w:r>
      <w:r>
        <w:rPr>
          <w:rFonts w:ascii="Times New Roman" w:hAnsi="Times New Roman" w:hint="eastAsia"/>
        </w:rPr>
        <w:t>よりダウンロードもしくは、下記</w:t>
      </w:r>
      <w:r>
        <w:rPr>
          <w:rFonts w:ascii="Times New Roman" w:hAnsi="Times New Roman"/>
        </w:rPr>
        <w:t>E-mail</w:t>
      </w:r>
      <w:r>
        <w:rPr>
          <w:rFonts w:ascii="Times New Roman" w:hAnsi="Times New Roman" w:hint="eastAsia"/>
        </w:rPr>
        <w:t>にご連絡下さい。）</w:t>
      </w:r>
    </w:p>
    <w:p w:rsidR="00BF0BE9" w:rsidRDefault="00BF0BE9" w:rsidP="00BF0BE9">
      <w:pPr>
        <w:numPr>
          <w:ilvl w:val="1"/>
          <w:numId w:val="1"/>
        </w:numPr>
        <w:spacing w:before="20" w:line="400" w:lineRule="exact"/>
        <w:rPr>
          <w:rFonts w:ascii="Times New Roman" w:hAnsi="Times New Roman"/>
        </w:rPr>
      </w:pPr>
      <w:r>
        <w:rPr>
          <w:rFonts w:ascii="Times New Roman" w:hAnsi="Times New Roman" w:hint="eastAsia"/>
        </w:rPr>
        <w:t>補助金額は主催者からの申請をもとに、当支部の支部長・庶務幹事・会計幹事が行事内容等を検討したうえで決定します。</w:t>
      </w:r>
      <w:r>
        <w:rPr>
          <w:rFonts w:ascii="Times New Roman" w:hAnsi="Times New Roman"/>
        </w:rPr>
        <w:t>1</w:t>
      </w:r>
      <w:r>
        <w:rPr>
          <w:rFonts w:ascii="Times New Roman" w:hAnsi="Times New Roman" w:hint="eastAsia"/>
        </w:rPr>
        <w:t>万円を目安とし、年に</w:t>
      </w:r>
      <w:r>
        <w:rPr>
          <w:rFonts w:ascii="Times New Roman" w:hAnsi="Times New Roman"/>
        </w:rPr>
        <w:t>5</w:t>
      </w:r>
      <w:r>
        <w:rPr>
          <w:rFonts w:ascii="Times New Roman" w:hAnsi="Times New Roman" w:hint="eastAsia"/>
        </w:rPr>
        <w:t>件程度とします。</w:t>
      </w:r>
    </w:p>
    <w:p w:rsidR="00BF0BE9" w:rsidRDefault="00BF0BE9" w:rsidP="00BF0BE9">
      <w:pPr>
        <w:numPr>
          <w:ilvl w:val="1"/>
          <w:numId w:val="1"/>
        </w:numPr>
        <w:spacing w:before="20" w:line="400" w:lineRule="exact"/>
        <w:rPr>
          <w:rFonts w:ascii="Times New Roman" w:hAnsi="Times New Roman"/>
          <w:u w:val="single"/>
        </w:rPr>
      </w:pPr>
      <w:r>
        <w:rPr>
          <w:rFonts w:ascii="Times New Roman" w:hAnsi="Times New Roman" w:hint="eastAsia"/>
          <w:u w:val="single"/>
        </w:rPr>
        <w:t>会期よりさかのぼって約</w:t>
      </w:r>
      <w:r>
        <w:rPr>
          <w:rFonts w:ascii="Times New Roman" w:hAnsi="Times New Roman"/>
          <w:u w:val="single"/>
        </w:rPr>
        <w:t>2</w:t>
      </w:r>
      <w:r>
        <w:rPr>
          <w:rFonts w:ascii="Times New Roman" w:hAnsi="Times New Roman" w:hint="eastAsia"/>
          <w:u w:val="single"/>
        </w:rPr>
        <w:t>ケ月前までに「化学と工業」に会告を出していただきます。</w:t>
      </w:r>
    </w:p>
    <w:p w:rsidR="00BF0BE9" w:rsidRDefault="00BF0BE9" w:rsidP="00BF0BE9">
      <w:pPr>
        <w:spacing w:before="20" w:line="400" w:lineRule="exact"/>
        <w:ind w:left="600"/>
        <w:rPr>
          <w:rFonts w:ascii="Times New Roman" w:hAnsi="Times New Roman"/>
        </w:rPr>
      </w:pPr>
      <w:r>
        <w:rPr>
          <w:rFonts w:ascii="Times New Roman" w:hAnsi="Times New Roman" w:hint="eastAsia"/>
        </w:rPr>
        <w:t xml:space="preserve">　</w:t>
      </w:r>
      <w:r>
        <w:rPr>
          <w:rFonts w:ascii="Times New Roman" w:hAnsi="Times New Roman" w:hint="eastAsia"/>
          <w:u w:val="single"/>
        </w:rPr>
        <w:t>会告原稿締切は、毎月</w:t>
      </w:r>
      <w:r>
        <w:rPr>
          <w:rFonts w:ascii="Times New Roman" w:hAnsi="Times New Roman"/>
          <w:u w:val="single"/>
        </w:rPr>
        <w:t>25</w:t>
      </w:r>
      <w:r>
        <w:rPr>
          <w:rFonts w:ascii="Times New Roman" w:hAnsi="Times New Roman" w:hint="eastAsia"/>
          <w:u w:val="single"/>
        </w:rPr>
        <w:t>日です。</w:t>
      </w:r>
      <w:r>
        <w:rPr>
          <w:rFonts w:ascii="Times New Roman" w:hAnsi="Times New Roman" w:hint="eastAsia"/>
        </w:rPr>
        <w:t>（掲載要領は</w:t>
      </w:r>
      <w:hyperlink r:id="rId5" w:history="1">
        <w:r>
          <w:rPr>
            <w:rStyle w:val="a3"/>
            <w:rFonts w:ascii="Times New Roman" w:hAnsi="Times New Roman" w:hint="eastAsia"/>
          </w:rPr>
          <w:t>こちら</w:t>
        </w:r>
      </w:hyperlink>
      <w:r>
        <w:rPr>
          <w:rFonts w:ascii="Times New Roman" w:hAnsi="Times New Roman" w:hint="eastAsia"/>
        </w:rPr>
        <w:t>）</w:t>
      </w:r>
    </w:p>
    <w:p w:rsidR="00BF0BE9" w:rsidRDefault="00BF0BE9" w:rsidP="00BF0BE9">
      <w:pPr>
        <w:spacing w:before="20" w:line="400" w:lineRule="exact"/>
        <w:ind w:left="600"/>
        <w:rPr>
          <w:rFonts w:ascii="Times New Roman" w:hAnsi="Times New Roman"/>
        </w:rPr>
      </w:pPr>
      <w:r>
        <w:rPr>
          <w:rFonts w:ascii="Times New Roman" w:hAnsi="Times New Roman" w:hint="eastAsia"/>
        </w:rPr>
        <w:t>（例）</w:t>
      </w:r>
      <w:r>
        <w:rPr>
          <w:rFonts w:ascii="Times New Roman" w:hAnsi="Times New Roman"/>
        </w:rPr>
        <w:t>12</w:t>
      </w:r>
      <w:r>
        <w:rPr>
          <w:rFonts w:ascii="Times New Roman" w:hAnsi="Times New Roman" w:hint="eastAsia"/>
        </w:rPr>
        <w:t>月号掲載予定</w:t>
      </w:r>
      <w:r>
        <w:rPr>
          <w:rFonts w:ascii="Times New Roman" w:hAnsi="Times New Roman"/>
        </w:rPr>
        <w:t>→10</w:t>
      </w:r>
      <w:r>
        <w:rPr>
          <w:rFonts w:ascii="Times New Roman" w:hAnsi="Times New Roman" w:hint="eastAsia"/>
        </w:rPr>
        <w:t>月</w:t>
      </w:r>
      <w:r>
        <w:rPr>
          <w:rFonts w:ascii="Times New Roman" w:hAnsi="Times New Roman"/>
        </w:rPr>
        <w:t>25</w:t>
      </w:r>
      <w:r>
        <w:rPr>
          <w:rFonts w:ascii="Times New Roman" w:hAnsi="Times New Roman" w:hint="eastAsia"/>
        </w:rPr>
        <w:t>日迄に着くように本部へ発送することになります。</w:t>
      </w:r>
    </w:p>
    <w:p w:rsidR="00BF0BE9" w:rsidRDefault="00BF0BE9" w:rsidP="00BF0BE9">
      <w:pPr>
        <w:spacing w:before="20" w:line="400" w:lineRule="exact"/>
        <w:ind w:left="600"/>
        <w:rPr>
          <w:rFonts w:ascii="Times New Roman" w:hAnsi="Times New Roman"/>
        </w:rPr>
      </w:pPr>
      <w:r>
        <w:rPr>
          <w:rFonts w:ascii="Times New Roman" w:hAnsi="Times New Roman" w:hint="eastAsia"/>
        </w:rPr>
        <w:t xml:space="preserve">　また、九州支部幹事への案内状は当支部事務局からは出しませんので、必要に応じて主</w:t>
      </w:r>
    </w:p>
    <w:p w:rsidR="00BF0BE9" w:rsidRDefault="00BF0BE9" w:rsidP="00BF0BE9">
      <w:pPr>
        <w:spacing w:before="20" w:line="400" w:lineRule="exact"/>
        <w:ind w:left="600"/>
        <w:rPr>
          <w:rFonts w:ascii="Times New Roman" w:hAnsi="Times New Roman"/>
        </w:rPr>
      </w:pPr>
      <w:r>
        <w:rPr>
          <w:rFonts w:ascii="Times New Roman" w:hAnsi="Times New Roman" w:hint="eastAsia"/>
        </w:rPr>
        <w:t xml:space="preserve">　催者側で手配して下さい。九州支部の幹事（約</w:t>
      </w:r>
      <w:r>
        <w:rPr>
          <w:rFonts w:ascii="Times New Roman" w:hAnsi="Times New Roman"/>
        </w:rPr>
        <w:t>40</w:t>
      </w:r>
      <w:r>
        <w:rPr>
          <w:rFonts w:ascii="Times New Roman" w:hAnsi="Times New Roman" w:hint="eastAsia"/>
        </w:rPr>
        <w:t>名）の名簿は事務局</w:t>
      </w:r>
    </w:p>
    <w:p w:rsidR="00BF0BE9" w:rsidRDefault="00BF0BE9" w:rsidP="00BF0BE9">
      <w:pPr>
        <w:spacing w:before="20" w:line="400" w:lineRule="exact"/>
        <w:ind w:left="600"/>
        <w:rPr>
          <w:rFonts w:ascii="Times New Roman" w:hAnsi="Times New Roman"/>
        </w:rPr>
      </w:pPr>
      <w:r>
        <w:rPr>
          <w:rFonts w:ascii="Times New Roman" w:hAnsi="Times New Roman" w:hint="eastAsia"/>
        </w:rPr>
        <w:t xml:space="preserve">　に用意してあります。</w:t>
      </w:r>
    </w:p>
    <w:p w:rsidR="00BF0BE9" w:rsidRDefault="00BF0BE9" w:rsidP="00BF0BE9">
      <w:pPr>
        <w:numPr>
          <w:ilvl w:val="1"/>
          <w:numId w:val="1"/>
        </w:numPr>
        <w:spacing w:before="20" w:line="400" w:lineRule="exact"/>
        <w:rPr>
          <w:rFonts w:ascii="Times New Roman" w:hAnsi="Times New Roman"/>
        </w:rPr>
      </w:pPr>
      <w:r>
        <w:rPr>
          <w:rFonts w:ascii="Times New Roman" w:hAnsi="Times New Roman"/>
        </w:rPr>
        <w:t xml:space="preserve"> </w:t>
      </w:r>
      <w:r>
        <w:rPr>
          <w:rFonts w:ascii="Times New Roman" w:hAnsi="Times New Roman" w:hint="eastAsia"/>
          <w:u w:val="single"/>
        </w:rPr>
        <w:t>会告原稿は</w:t>
      </w:r>
      <w:r>
        <w:rPr>
          <w:rFonts w:ascii="Times New Roman" w:hAnsi="Times New Roman"/>
          <w:u w:val="single"/>
        </w:rPr>
        <w:t>900</w:t>
      </w:r>
      <w:r>
        <w:rPr>
          <w:rFonts w:ascii="Times New Roman" w:hAnsi="Times New Roman" w:hint="eastAsia"/>
          <w:u w:val="single"/>
        </w:rPr>
        <w:t>字以上になりますと、掲載料が発生しますのでご留意下さい。</w:t>
      </w:r>
    </w:p>
    <w:p w:rsidR="00BF0BE9" w:rsidRDefault="00BF0BE9" w:rsidP="00BF0BE9">
      <w:pPr>
        <w:numPr>
          <w:ilvl w:val="1"/>
          <w:numId w:val="1"/>
        </w:numPr>
        <w:spacing w:before="20" w:line="400" w:lineRule="exact"/>
        <w:rPr>
          <w:rFonts w:ascii="Times New Roman" w:hAnsi="Times New Roman"/>
          <w:u w:val="single"/>
        </w:rPr>
      </w:pPr>
      <w:r>
        <w:rPr>
          <w:rFonts w:ascii="Times New Roman" w:hAnsi="Times New Roman"/>
        </w:rPr>
        <w:t xml:space="preserve"> </w:t>
      </w:r>
      <w:r>
        <w:rPr>
          <w:rFonts w:ascii="Times New Roman" w:hAnsi="Times New Roman" w:hint="eastAsia"/>
          <w:u w:val="single"/>
        </w:rPr>
        <w:t>毎年</w:t>
      </w:r>
      <w:r>
        <w:rPr>
          <w:rFonts w:ascii="Times New Roman" w:hAnsi="Times New Roman"/>
          <w:u w:val="single"/>
        </w:rPr>
        <w:t>4</w:t>
      </w:r>
      <w:r>
        <w:rPr>
          <w:rFonts w:ascii="Times New Roman" w:hAnsi="Times New Roman" w:hint="eastAsia"/>
          <w:u w:val="single"/>
        </w:rPr>
        <w:t>月末日と</w:t>
      </w:r>
      <w:r>
        <w:rPr>
          <w:rFonts w:ascii="Times New Roman" w:hAnsi="Times New Roman"/>
          <w:u w:val="single"/>
        </w:rPr>
        <w:t>10</w:t>
      </w:r>
      <w:r>
        <w:rPr>
          <w:rFonts w:ascii="Times New Roman" w:hAnsi="Times New Roman" w:hint="eastAsia"/>
          <w:u w:val="single"/>
        </w:rPr>
        <w:t>月末を申請の〆切とし、支部長・庶務幹事・会計幹事の審議により決定します。</w:t>
      </w:r>
    </w:p>
    <w:p w:rsidR="00BF0BE9" w:rsidRDefault="00BF0BE9" w:rsidP="00BF0BE9">
      <w:pPr>
        <w:numPr>
          <w:ilvl w:val="0"/>
          <w:numId w:val="1"/>
        </w:numPr>
        <w:spacing w:before="20" w:line="400" w:lineRule="exact"/>
        <w:rPr>
          <w:rFonts w:ascii="Times New Roman" w:hAnsi="Times New Roman"/>
        </w:rPr>
      </w:pPr>
      <w:r>
        <w:rPr>
          <w:rFonts w:ascii="Times New Roman" w:hAnsi="Times New Roman" w:hint="eastAsia"/>
        </w:rPr>
        <w:t>申請件数は</w:t>
      </w:r>
      <w:r>
        <w:rPr>
          <w:rFonts w:ascii="Times New Roman" w:hAnsi="Times New Roman"/>
        </w:rPr>
        <w:t>1</w:t>
      </w:r>
      <w:r>
        <w:rPr>
          <w:rFonts w:ascii="Times New Roman" w:hAnsi="Times New Roman" w:hint="eastAsia"/>
        </w:rPr>
        <w:t>年度（</w:t>
      </w:r>
      <w:r>
        <w:rPr>
          <w:rFonts w:ascii="Times New Roman" w:hAnsi="Times New Roman"/>
        </w:rPr>
        <w:t>3</w:t>
      </w:r>
      <w:r>
        <w:rPr>
          <w:rFonts w:ascii="Times New Roman" w:hAnsi="Times New Roman" w:hint="eastAsia"/>
        </w:rPr>
        <w:t>月〜翌年</w:t>
      </w:r>
      <w:r>
        <w:rPr>
          <w:rFonts w:ascii="Times New Roman" w:hAnsi="Times New Roman"/>
        </w:rPr>
        <w:t>2</w:t>
      </w:r>
      <w:r>
        <w:rPr>
          <w:rFonts w:ascii="Times New Roman" w:hAnsi="Times New Roman" w:hint="eastAsia"/>
        </w:rPr>
        <w:t>月）につき、お一人様</w:t>
      </w:r>
      <w:r>
        <w:rPr>
          <w:rFonts w:ascii="Times New Roman" w:hAnsi="Times New Roman"/>
        </w:rPr>
        <w:t>1</w:t>
      </w:r>
      <w:r>
        <w:rPr>
          <w:rFonts w:ascii="Times New Roman" w:hAnsi="Times New Roman" w:hint="eastAsia"/>
        </w:rPr>
        <w:t>件となっております。</w:t>
      </w:r>
    </w:p>
    <w:p w:rsidR="00BF0BE9" w:rsidRDefault="00BF0BE9" w:rsidP="00BF0BE9">
      <w:pPr>
        <w:numPr>
          <w:ilvl w:val="0"/>
          <w:numId w:val="1"/>
        </w:numPr>
        <w:spacing w:before="20" w:line="400" w:lineRule="exact"/>
        <w:rPr>
          <w:rFonts w:ascii="Times New Roman" w:hAnsi="Times New Roman"/>
        </w:rPr>
      </w:pPr>
      <w:r>
        <w:rPr>
          <w:rFonts w:ascii="Times New Roman" w:hAnsi="Times New Roman" w:hint="eastAsia"/>
        </w:rPr>
        <w:t>補助金を受け取られましたら、領収証に署名・捺印のうえ当事務局へご返送下さい。</w:t>
      </w:r>
    </w:p>
    <w:p w:rsidR="00BF0BE9" w:rsidRDefault="00BF0BE9" w:rsidP="00BF0BE9">
      <w:pPr>
        <w:spacing w:before="20" w:line="400" w:lineRule="exact"/>
        <w:ind w:left="120"/>
        <w:rPr>
          <w:rFonts w:ascii="Times New Roman" w:hAnsi="Times New Roman"/>
          <w:u w:val="single"/>
        </w:rPr>
      </w:pPr>
      <w:r>
        <w:rPr>
          <w:rFonts w:ascii="Times New Roman" w:hAnsi="Times New Roman" w:hint="eastAsia"/>
        </w:rPr>
        <w:t>４．</w:t>
      </w:r>
      <w:r>
        <w:rPr>
          <w:rFonts w:ascii="Times New Roman" w:hAnsi="Times New Roman" w:hint="eastAsia"/>
          <w:u w:val="single"/>
        </w:rPr>
        <w:t>討論会終了後に、行事内容（基調講演、一般講演、一般発表、ポスター発表件数等）と討</w:t>
      </w:r>
    </w:p>
    <w:p w:rsidR="00BF0BE9" w:rsidRDefault="00BF0BE9" w:rsidP="00BF0BE9">
      <w:pPr>
        <w:spacing w:before="20" w:line="400" w:lineRule="exact"/>
        <w:ind w:left="120"/>
        <w:rPr>
          <w:rFonts w:ascii="Times New Roman" w:hAnsi="Times New Roman"/>
        </w:rPr>
      </w:pPr>
      <w:r>
        <w:rPr>
          <w:rFonts w:ascii="Times New Roman" w:hAnsi="Times New Roman" w:hint="eastAsia"/>
        </w:rPr>
        <w:t xml:space="preserve">　　</w:t>
      </w:r>
      <w:r>
        <w:rPr>
          <w:rFonts w:ascii="Times New Roman" w:hAnsi="Times New Roman" w:hint="eastAsia"/>
          <w:u w:val="single"/>
        </w:rPr>
        <w:t>論会参加人数、討論会要旨</w:t>
      </w:r>
      <w:r>
        <w:rPr>
          <w:rFonts w:ascii="Times New Roman" w:hAnsi="Times New Roman"/>
          <w:u w:val="single"/>
        </w:rPr>
        <w:t>1</w:t>
      </w:r>
      <w:r>
        <w:rPr>
          <w:rFonts w:ascii="Times New Roman" w:hAnsi="Times New Roman" w:hint="eastAsia"/>
          <w:u w:val="single"/>
        </w:rPr>
        <w:t>冊をご報告下さい。</w:t>
      </w:r>
    </w:p>
    <w:p w:rsidR="00BF0BE9" w:rsidRDefault="00BF0BE9" w:rsidP="00BF0BE9">
      <w:pPr>
        <w:spacing w:before="20" w:line="400" w:lineRule="exact"/>
        <w:ind w:left="120"/>
        <w:rPr>
          <w:rFonts w:ascii="Times New Roman" w:hAnsi="Times New Roman"/>
        </w:rPr>
      </w:pPr>
    </w:p>
    <w:p w:rsidR="00BF0BE9" w:rsidRDefault="00BF0BE9" w:rsidP="00BF0BE9">
      <w:pPr>
        <w:spacing w:before="20" w:line="400" w:lineRule="exact"/>
        <w:ind w:left="3000" w:hangingChars="1250" w:hanging="3000"/>
        <w:rPr>
          <w:rFonts w:ascii="Times New Roman" w:hAnsi="Times New Roman"/>
        </w:rPr>
      </w:pPr>
      <w:r>
        <w:rPr>
          <w:rFonts w:ascii="Times New Roman" w:hAnsi="Times New Roman" w:hint="eastAsia"/>
        </w:rPr>
        <w:t xml:space="preserve">　　　問い合わせ先　　　</w:t>
      </w:r>
      <w:r>
        <w:rPr>
          <w:rFonts w:hint="eastAsia"/>
        </w:rPr>
        <w:t>〒</w:t>
      </w:r>
      <w:r>
        <w:t>819-0395</w:t>
      </w:r>
      <w:r>
        <w:rPr>
          <w:rFonts w:hint="eastAsia"/>
        </w:rPr>
        <w:t xml:space="preserve">　福岡市西区元岡</w:t>
      </w:r>
      <w:r>
        <w:t>744</w:t>
      </w:r>
      <w:r>
        <w:br/>
      </w:r>
      <w:r>
        <w:rPr>
          <w:rFonts w:hint="eastAsia"/>
        </w:rPr>
        <w:t>九州大学</w:t>
      </w:r>
      <w:r>
        <w:t xml:space="preserve"> </w:t>
      </w:r>
      <w:r>
        <w:rPr>
          <w:rFonts w:hint="eastAsia"/>
        </w:rPr>
        <w:t>ウエスト</w:t>
      </w:r>
      <w:r>
        <w:t>1</w:t>
      </w:r>
      <w:r>
        <w:rPr>
          <w:rFonts w:hint="eastAsia"/>
        </w:rPr>
        <w:t>号館</w:t>
      </w:r>
      <w:r>
        <w:t>-A920</w:t>
      </w:r>
    </w:p>
    <w:p w:rsidR="00BF0BE9" w:rsidRDefault="00BF0BE9" w:rsidP="00BF0BE9">
      <w:pPr>
        <w:spacing w:before="20" w:line="400" w:lineRule="exact"/>
        <w:ind w:left="120"/>
        <w:rPr>
          <w:rFonts w:ascii="Times New Roman" w:hAnsi="Times New Roman"/>
        </w:rPr>
      </w:pPr>
      <w:r>
        <w:rPr>
          <w:rFonts w:ascii="Times New Roman" w:hAnsi="Times New Roman" w:hint="eastAsia"/>
        </w:rPr>
        <w:t xml:space="preserve">　　　　　　　　　　　　日本化学会九州支部</w:t>
      </w:r>
      <w:r>
        <w:rPr>
          <w:rFonts w:ascii="Times New Roman" w:hAnsi="Times New Roman"/>
        </w:rPr>
        <w:tab/>
      </w:r>
    </w:p>
    <w:p w:rsidR="00BF0BE9" w:rsidRDefault="00BF0BE9" w:rsidP="00BF0BE9">
      <w:pPr>
        <w:spacing w:before="20" w:line="400" w:lineRule="exact"/>
        <w:ind w:left="120"/>
        <w:rPr>
          <w:rFonts w:ascii="Times New Roman" w:hAnsi="Times New Roman"/>
        </w:rPr>
      </w:pPr>
      <w:r>
        <w:rPr>
          <w:rFonts w:ascii="Times New Roman" w:hAnsi="Times New Roman" w:hint="eastAsia"/>
        </w:rPr>
        <w:t xml:space="preserve">　　　　　　　　　　　　</w:t>
      </w:r>
      <w:r>
        <w:rPr>
          <w:rFonts w:ascii="Times New Roman" w:hAnsi="Times New Roman"/>
        </w:rPr>
        <w:t>TEL&amp;FAX</w:t>
      </w:r>
      <w:r>
        <w:rPr>
          <w:rFonts w:ascii="Times New Roman" w:hAnsi="Times New Roman" w:hint="eastAsia"/>
        </w:rPr>
        <w:t>：</w:t>
      </w:r>
      <w:r>
        <w:rPr>
          <w:rFonts w:ascii="Times New Roman" w:hAnsi="Times New Roman"/>
        </w:rPr>
        <w:t>092-802-4130</w:t>
      </w:r>
      <w:r>
        <w:rPr>
          <w:rFonts w:ascii="Times New Roman" w:hAnsi="Times New Roman"/>
        </w:rPr>
        <w:br/>
        <w:t xml:space="preserve">                        E-mail</w:t>
      </w:r>
      <w:r>
        <w:rPr>
          <w:rFonts w:ascii="Times New Roman" w:hAnsi="Times New Roman" w:hint="eastAsia"/>
        </w:rPr>
        <w:t>：</w:t>
      </w:r>
      <w:r>
        <w:rPr>
          <w:rFonts w:ascii="Times New Roman" w:hAnsi="Times New Roman"/>
        </w:rPr>
        <w:t>qsibutcf@chem.kyushu-univ.jp</w:t>
      </w:r>
    </w:p>
    <w:p w:rsidR="007B4EE2" w:rsidRPr="00BF0BE9" w:rsidRDefault="007B4EE2">
      <w:bookmarkStart w:id="0" w:name="_GoBack"/>
      <w:bookmarkEnd w:id="0"/>
    </w:p>
    <w:sectPr w:rsidR="007B4EE2" w:rsidRPr="00BF0BE9" w:rsidSect="00BF0BE9">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0E3E3D"/>
    <w:multiLevelType w:val="hybridMultilevel"/>
    <w:tmpl w:val="73AE6C74"/>
    <w:lvl w:ilvl="0" w:tplc="B5EA00B6">
      <w:start w:val="1"/>
      <w:numFmt w:val="decimalFullWidth"/>
      <w:lvlText w:val="%1．"/>
      <w:lvlJc w:val="left"/>
      <w:pPr>
        <w:tabs>
          <w:tab w:val="num" w:pos="600"/>
        </w:tabs>
        <w:ind w:left="600" w:hanging="480"/>
      </w:pPr>
    </w:lvl>
    <w:lvl w:ilvl="1" w:tplc="68B622C6">
      <w:start w:val="1"/>
      <w:numFmt w:val="decimalEnclosedCircle"/>
      <w:suff w:val="space"/>
      <w:lvlText w:val="%2"/>
      <w:lvlJc w:val="left"/>
      <w:pPr>
        <w:ind w:left="840" w:hanging="240"/>
      </w:pPr>
    </w:lvl>
    <w:lvl w:ilvl="2" w:tplc="04090011">
      <w:start w:val="1"/>
      <w:numFmt w:val="decimalEnclosedCircle"/>
      <w:lvlText w:val="%3"/>
      <w:lvlJc w:val="left"/>
      <w:pPr>
        <w:tabs>
          <w:tab w:val="num" w:pos="1560"/>
        </w:tabs>
        <w:ind w:left="1560" w:hanging="480"/>
      </w:pPr>
    </w:lvl>
    <w:lvl w:ilvl="3" w:tplc="0409000F">
      <w:start w:val="1"/>
      <w:numFmt w:val="decimal"/>
      <w:lvlText w:val="%4."/>
      <w:lvlJc w:val="left"/>
      <w:pPr>
        <w:tabs>
          <w:tab w:val="num" w:pos="2040"/>
        </w:tabs>
        <w:ind w:left="2040" w:hanging="480"/>
      </w:pPr>
    </w:lvl>
    <w:lvl w:ilvl="4" w:tplc="04090017">
      <w:start w:val="1"/>
      <w:numFmt w:val="aiueoFullWidth"/>
      <w:lvlText w:val="(%5)"/>
      <w:lvlJc w:val="left"/>
      <w:pPr>
        <w:tabs>
          <w:tab w:val="num" w:pos="2520"/>
        </w:tabs>
        <w:ind w:left="2520" w:hanging="480"/>
      </w:pPr>
    </w:lvl>
    <w:lvl w:ilvl="5" w:tplc="04090011">
      <w:start w:val="1"/>
      <w:numFmt w:val="decimalEnclosedCircle"/>
      <w:lvlText w:val="%6"/>
      <w:lvlJc w:val="left"/>
      <w:pPr>
        <w:tabs>
          <w:tab w:val="num" w:pos="3000"/>
        </w:tabs>
        <w:ind w:left="3000" w:hanging="480"/>
      </w:pPr>
    </w:lvl>
    <w:lvl w:ilvl="6" w:tplc="0409000F">
      <w:start w:val="1"/>
      <w:numFmt w:val="decimal"/>
      <w:lvlText w:val="%7."/>
      <w:lvlJc w:val="left"/>
      <w:pPr>
        <w:tabs>
          <w:tab w:val="num" w:pos="3480"/>
        </w:tabs>
        <w:ind w:left="3480" w:hanging="480"/>
      </w:pPr>
    </w:lvl>
    <w:lvl w:ilvl="7" w:tplc="04090017">
      <w:start w:val="1"/>
      <w:numFmt w:val="aiueoFullWidth"/>
      <w:lvlText w:val="(%8)"/>
      <w:lvlJc w:val="left"/>
      <w:pPr>
        <w:tabs>
          <w:tab w:val="num" w:pos="3960"/>
        </w:tabs>
        <w:ind w:left="3960" w:hanging="480"/>
      </w:pPr>
    </w:lvl>
    <w:lvl w:ilvl="8" w:tplc="04090011">
      <w:start w:val="1"/>
      <w:numFmt w:val="decimalEnclosedCircle"/>
      <w:lvlText w:val="%9"/>
      <w:lvlJc w:val="left"/>
      <w:pPr>
        <w:tabs>
          <w:tab w:val="num" w:pos="4440"/>
        </w:tabs>
        <w:ind w:left="4440" w:hanging="4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BE9"/>
    <w:rsid w:val="007B4EE2"/>
    <w:rsid w:val="00BF0B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5436808-5D7A-4CE9-9369-6FA4A5C49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0BE9"/>
    <w:pPr>
      <w:widowControl w:val="0"/>
      <w:jc w:val="both"/>
    </w:pPr>
    <w:rPr>
      <w:rFonts w:ascii="Times" w:eastAsia="ＭＳ 明朝" w:hAnsi="Times"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BF0B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7392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hemistry.or.jp/news/koen-boshu.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162</Words>
  <Characters>926</Characters>
  <Application>Microsoft Office Word</Application>
  <DocSecurity>0</DocSecurity>
  <Lines>7</Lines>
  <Paragraphs>2</Paragraphs>
  <ScaleCrop>false</ScaleCrop>
  <Company/>
  <LinksUpToDate>false</LinksUpToDate>
  <CharactersWithSpaces>1086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学会支部事務局</dc:creator>
  <cp:keywords/>
  <dc:description/>
  <cp:lastModifiedBy>学会支部事務局</cp:lastModifiedBy>
  <cp:revision>1</cp:revision>
  <dcterms:created xsi:type="dcterms:W3CDTF">2016-04-26T04:53:00Z</dcterms:created>
  <dcterms:modified xsi:type="dcterms:W3CDTF">2016-04-26T04:53:00Z</dcterms:modified>
</cp:coreProperties>
</file>